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153" w:rsidRDefault="004D5153" w:rsidP="004D5153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4D5153" w:rsidRDefault="004D5153" w:rsidP="004D5153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принятия решения</w:t>
      </w:r>
    </w:p>
    <w:p w:rsidR="004D5153" w:rsidRDefault="004D5153" w:rsidP="004D5153">
      <w:pPr>
        <w:ind w:left="8647"/>
        <w:jc w:val="center"/>
        <w:rPr>
          <w:sz w:val="28"/>
          <w:szCs w:val="28"/>
        </w:rPr>
      </w:pPr>
      <w:r w:rsidRPr="00D9331D">
        <w:rPr>
          <w:sz w:val="28"/>
          <w:szCs w:val="28"/>
        </w:rPr>
        <w:t xml:space="preserve">о разработке, формирования, реализации и оценки эффективности реализации муниципальных программ </w:t>
      </w:r>
      <w:r>
        <w:rPr>
          <w:sz w:val="28"/>
          <w:szCs w:val="28"/>
        </w:rPr>
        <w:t>Брюховецкого сельского поселения Брюховецкого района</w:t>
      </w:r>
    </w:p>
    <w:p w:rsidR="004D5153" w:rsidRDefault="004D5153" w:rsidP="004D5153">
      <w:pPr>
        <w:ind w:left="8647"/>
        <w:jc w:val="center"/>
        <w:rPr>
          <w:sz w:val="28"/>
          <w:szCs w:val="28"/>
        </w:rPr>
      </w:pPr>
    </w:p>
    <w:p w:rsidR="004D5153" w:rsidRDefault="004D5153" w:rsidP="004D5153">
      <w:pPr>
        <w:ind w:left="8647"/>
        <w:jc w:val="center"/>
        <w:rPr>
          <w:sz w:val="28"/>
          <w:szCs w:val="28"/>
        </w:rPr>
      </w:pPr>
    </w:p>
    <w:p w:rsidR="008B1588" w:rsidRDefault="008B1588" w:rsidP="004D5153">
      <w:pPr>
        <w:pStyle w:val="formattexttopleveltextcentertext"/>
        <w:spacing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</w:t>
      </w:r>
      <w:r>
        <w:rPr>
          <w:color w:val="000000"/>
          <w:sz w:val="28"/>
          <w:szCs w:val="28"/>
        </w:rPr>
        <w:br/>
      </w:r>
      <w:r w:rsidRPr="00B04FE5">
        <w:rPr>
          <w:color w:val="000000"/>
          <w:sz w:val="28"/>
          <w:szCs w:val="28"/>
        </w:rPr>
        <w:t xml:space="preserve">применения мер </w:t>
      </w:r>
      <w:r>
        <w:rPr>
          <w:color w:val="000000"/>
          <w:sz w:val="28"/>
          <w:szCs w:val="28"/>
        </w:rPr>
        <w:t>правового</w:t>
      </w:r>
      <w:r w:rsidRPr="00B04FE5">
        <w:rPr>
          <w:color w:val="000000"/>
          <w:sz w:val="28"/>
          <w:szCs w:val="28"/>
        </w:rPr>
        <w:t xml:space="preserve"> регулирования в сфере реализации </w:t>
      </w:r>
      <w:r>
        <w:rPr>
          <w:color w:val="000000"/>
          <w:sz w:val="28"/>
          <w:szCs w:val="28"/>
        </w:rPr>
        <w:t>муниципальной</w:t>
      </w:r>
      <w:r w:rsidRPr="00B04FE5">
        <w:rPr>
          <w:color w:val="000000"/>
          <w:sz w:val="28"/>
          <w:szCs w:val="28"/>
        </w:rPr>
        <w:t xml:space="preserve"> программы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0"/>
        <w:gridCol w:w="280"/>
        <w:gridCol w:w="2702"/>
        <w:gridCol w:w="2552"/>
        <w:gridCol w:w="1843"/>
        <w:gridCol w:w="1701"/>
        <w:gridCol w:w="1559"/>
        <w:gridCol w:w="1540"/>
        <w:gridCol w:w="2145"/>
      </w:tblGrid>
      <w:tr w:rsidR="008B1588" w:rsidRPr="000F2156" w:rsidTr="003E01FA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8B1588" w:rsidRPr="000F2156" w:rsidRDefault="008B1588" w:rsidP="003E01FA">
            <w:pPr>
              <w:pStyle w:val="a6"/>
              <w:rPr>
                <w:rFonts w:ascii="Times New Roman" w:hAnsi="Times New Roman" w:cs="Times New Roman"/>
              </w:rPr>
            </w:pPr>
            <w:r w:rsidRPr="000F2156"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1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588" w:rsidRPr="000F2156" w:rsidRDefault="008B1588" w:rsidP="003E01F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8B1588" w:rsidRPr="000F2156" w:rsidRDefault="008B1588" w:rsidP="003E01FA">
            <w:pPr>
              <w:pStyle w:val="a6"/>
              <w:rPr>
                <w:rFonts w:ascii="Times New Roman" w:hAnsi="Times New Roman" w:cs="Times New Roman"/>
              </w:rPr>
            </w:pPr>
            <w:r w:rsidRPr="000F2156">
              <w:rPr>
                <w:rFonts w:ascii="Times New Roman" w:hAnsi="Times New Roman" w:cs="Times New Roman"/>
              </w:rPr>
              <w:t>»</w:t>
            </w:r>
          </w:p>
        </w:tc>
      </w:tr>
      <w:tr w:rsidR="008B1588" w:rsidRPr="0000259F" w:rsidTr="003E01FA">
        <w:tblPrEx>
          <w:tblCellMar>
            <w:top w:w="0" w:type="dxa"/>
            <w:bottom w:w="0" w:type="dxa"/>
          </w:tblCellMar>
        </w:tblPrEx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B1588" w:rsidRPr="0000259F" w:rsidRDefault="008B1588" w:rsidP="003E01FA">
            <w:pPr>
              <w:pStyle w:val="a6"/>
            </w:pPr>
          </w:p>
        </w:tc>
      </w:tr>
      <w:tr w:rsidR="008B1588" w:rsidRPr="0000259F" w:rsidTr="003E01FA">
        <w:tblPrEx>
          <w:tblCellMar>
            <w:top w:w="0" w:type="dxa"/>
            <w:bottom w:w="0" w:type="dxa"/>
          </w:tblCellMar>
        </w:tblPrEx>
        <w:tc>
          <w:tcPr>
            <w:tcW w:w="70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  <w:r w:rsidRPr="004D5153">
              <w:rPr>
                <w:color w:val="000000"/>
              </w:rPr>
              <w:t>N</w:t>
            </w:r>
            <w:r w:rsidRPr="004D5153">
              <w:rPr>
                <w:color w:val="000000"/>
              </w:rPr>
              <w:br/>
            </w:r>
            <w:proofErr w:type="spellStart"/>
            <w:proofErr w:type="gramStart"/>
            <w:r w:rsidRPr="004D5153">
              <w:rPr>
                <w:color w:val="000000"/>
              </w:rPr>
              <w:t>п</w:t>
            </w:r>
            <w:proofErr w:type="spellEnd"/>
            <w:proofErr w:type="gramEnd"/>
            <w:r w:rsidRPr="004D5153">
              <w:rPr>
                <w:color w:val="000000"/>
              </w:rPr>
              <w:t>/</w:t>
            </w:r>
            <w:proofErr w:type="spellStart"/>
            <w:r w:rsidRPr="004D5153">
              <w:rPr>
                <w:color w:val="000000"/>
              </w:rPr>
              <w:t>п</w:t>
            </w:r>
            <w:proofErr w:type="spellEnd"/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  <w:r w:rsidRPr="004D5153">
              <w:rPr>
                <w:color w:val="000000"/>
              </w:rPr>
              <w:t xml:space="preserve">Наименование меры </w:t>
            </w:r>
            <w:hyperlink w:anchor="sub_30" w:history="1">
              <w:r w:rsidRPr="004D5153">
                <w:rPr>
                  <w:color w:val="000000"/>
                </w:rPr>
                <w:t>(1)</w:t>
              </w:r>
            </w:hyperlink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  <w:r w:rsidRPr="004D5153">
              <w:rPr>
                <w:color w:val="000000"/>
              </w:rPr>
              <w:t xml:space="preserve">Показатель применения меры </w:t>
            </w:r>
            <w:hyperlink w:anchor="sub_40" w:history="1">
              <w:r w:rsidRPr="004D5153">
                <w:rPr>
                  <w:color w:val="000000"/>
                </w:rPr>
                <w:t>(2)</w:t>
              </w:r>
            </w:hyperlink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  <w:r w:rsidRPr="004D5153">
              <w:rPr>
                <w:color w:val="000000"/>
              </w:rPr>
              <w:t>Финансовая оценка результата, тыс. рублей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  <w:r w:rsidRPr="004D5153">
              <w:rPr>
                <w:color w:val="000000"/>
              </w:rPr>
              <w:t xml:space="preserve">Краткое обоснование необходимости применения для достижения цели муниципальной программы </w:t>
            </w:r>
            <w:hyperlink w:anchor="sub_50" w:history="1">
              <w:r w:rsidRPr="004D5153">
                <w:rPr>
                  <w:color w:val="000000"/>
                </w:rPr>
                <w:t>(3)</w:t>
              </w:r>
            </w:hyperlink>
          </w:p>
        </w:tc>
      </w:tr>
      <w:tr w:rsidR="008B1588" w:rsidRPr="0000259F" w:rsidTr="003E01FA">
        <w:tblPrEx>
          <w:tblCellMar>
            <w:top w:w="0" w:type="dxa"/>
            <w:bottom w:w="0" w:type="dxa"/>
          </w:tblCellMar>
        </w:tblPrEx>
        <w:tc>
          <w:tcPr>
            <w:tcW w:w="7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2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  <w:r w:rsidRPr="004D5153">
              <w:rPr>
                <w:color w:val="000000"/>
              </w:rPr>
              <w:t>очередной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  <w:r w:rsidRPr="004D5153">
              <w:rPr>
                <w:color w:val="000000"/>
              </w:rPr>
              <w:t>1-й год планового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  <w:r w:rsidRPr="004D5153">
              <w:rPr>
                <w:color w:val="000000"/>
              </w:rPr>
              <w:t>2-й год планового периода</w:t>
            </w: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</w:tr>
      <w:tr w:rsidR="008B1588" w:rsidRPr="0000259F" w:rsidTr="003E01FA">
        <w:tblPrEx>
          <w:tblCellMar>
            <w:top w:w="0" w:type="dxa"/>
            <w:bottom w:w="0" w:type="dxa"/>
          </w:tblCellMar>
        </w:tblPrEx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  <w:r w:rsidRPr="004D5153">
              <w:rPr>
                <w:color w:val="000000"/>
              </w:rPr>
              <w:t>Подпрограмма № 1 «_______________»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</w:tr>
      <w:tr w:rsidR="008B1588" w:rsidRPr="0000259F" w:rsidTr="003E01FA">
        <w:tblPrEx>
          <w:tblCellMar>
            <w:top w:w="0" w:type="dxa"/>
            <w:bottom w:w="0" w:type="dxa"/>
          </w:tblCellMar>
        </w:tblPrEx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  <w:r w:rsidRPr="004D5153">
              <w:rPr>
                <w:color w:val="000000"/>
              </w:rPr>
              <w:t>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</w:tr>
      <w:tr w:rsidR="008B1588" w:rsidRPr="0000259F" w:rsidTr="003E01FA">
        <w:tblPrEx>
          <w:tblCellMar>
            <w:top w:w="0" w:type="dxa"/>
            <w:bottom w:w="0" w:type="dxa"/>
          </w:tblCellMar>
        </w:tblPrEx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  <w:r w:rsidRPr="004D5153">
              <w:rPr>
                <w:color w:val="000000"/>
              </w:rPr>
              <w:t>Основное мероприятие № 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</w:tr>
      <w:tr w:rsidR="008B1588" w:rsidRPr="0000259F" w:rsidTr="003E01FA">
        <w:tblPrEx>
          <w:tblCellMar>
            <w:top w:w="0" w:type="dxa"/>
            <w:bottom w:w="0" w:type="dxa"/>
          </w:tblCellMar>
        </w:tblPrEx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  <w:r w:rsidRPr="004D5153">
              <w:rPr>
                <w:color w:val="000000"/>
              </w:rPr>
              <w:t>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</w:tr>
      <w:tr w:rsidR="008B1588" w:rsidRPr="0000259F" w:rsidTr="003E01FA">
        <w:tblPrEx>
          <w:tblCellMar>
            <w:top w:w="0" w:type="dxa"/>
            <w:bottom w:w="0" w:type="dxa"/>
          </w:tblCellMar>
        </w:tblPrEx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4D5153">
            <w:pPr>
              <w:pStyle w:val="formattexttopleveltextcentertext"/>
              <w:jc w:val="center"/>
              <w:rPr>
                <w:color w:val="000000"/>
              </w:rPr>
            </w:pPr>
            <w:r w:rsidRPr="004D5153">
              <w:rPr>
                <w:color w:val="000000"/>
              </w:rPr>
              <w:t>Ведомственная целевая программа № 1 «_______________»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</w:tr>
      <w:tr w:rsidR="008B1588" w:rsidRPr="0000259F" w:rsidTr="003E01FA">
        <w:tblPrEx>
          <w:tblCellMar>
            <w:top w:w="0" w:type="dxa"/>
            <w:bottom w:w="0" w:type="dxa"/>
          </w:tblCellMar>
        </w:tblPrEx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  <w:r w:rsidRPr="004D5153">
              <w:rPr>
                <w:color w:val="000000"/>
              </w:rPr>
              <w:t>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588" w:rsidRPr="004D5153" w:rsidRDefault="008B1588" w:rsidP="003E01FA">
            <w:pPr>
              <w:pStyle w:val="formattexttopleveltextcentertext"/>
              <w:jc w:val="center"/>
              <w:rPr>
                <w:color w:val="000000"/>
              </w:rPr>
            </w:pPr>
          </w:p>
        </w:tc>
      </w:tr>
      <w:tr w:rsidR="008B1588" w:rsidRPr="003F0D57" w:rsidTr="003E01FA">
        <w:tblPrEx>
          <w:tblCellMar>
            <w:top w:w="0" w:type="dxa"/>
            <w:bottom w:w="0" w:type="dxa"/>
          </w:tblCellMar>
        </w:tblPrEx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588" w:rsidRPr="003F0D57" w:rsidRDefault="008B1588" w:rsidP="003E01FA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1588" w:rsidRPr="003F0D57" w:rsidRDefault="008B1588" w:rsidP="003E01FA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8B1588" w:rsidRPr="003F0D57" w:rsidTr="003E01FA">
        <w:tblPrEx>
          <w:tblCellMar>
            <w:top w:w="0" w:type="dxa"/>
            <w:bottom w:w="0" w:type="dxa"/>
          </w:tblCellMar>
        </w:tblPrEx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B1588" w:rsidRPr="004D5153" w:rsidRDefault="008B1588" w:rsidP="003E01FA">
            <w:pPr>
              <w:ind w:firstLine="709"/>
              <w:jc w:val="both"/>
            </w:pPr>
            <w:bookmarkStart w:id="0" w:name="sub_30"/>
            <w:r w:rsidRPr="004D5153">
              <w:t>(1) Налоговая льгота, предоставление гарантий и т.п.</w:t>
            </w:r>
            <w:bookmarkEnd w:id="0"/>
          </w:p>
        </w:tc>
      </w:tr>
      <w:tr w:rsidR="008B1588" w:rsidRPr="003F0D57" w:rsidTr="003E01FA">
        <w:tblPrEx>
          <w:tblCellMar>
            <w:top w:w="0" w:type="dxa"/>
            <w:bottom w:w="0" w:type="dxa"/>
          </w:tblCellMar>
        </w:tblPrEx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B1588" w:rsidRPr="004D5153" w:rsidRDefault="008B1588" w:rsidP="004D5153">
            <w:pPr>
              <w:ind w:firstLine="709"/>
              <w:jc w:val="both"/>
            </w:pPr>
            <w:bookmarkStart w:id="1" w:name="sub_40"/>
            <w:r w:rsidRPr="004D5153">
              <w:t xml:space="preserve">(2) Объем выпадающих доходов бюджета </w:t>
            </w:r>
            <w:r w:rsidR="004D5153" w:rsidRPr="004D5153">
              <w:t>Брюховецкого сельского поселения Брюховецкого района</w:t>
            </w:r>
            <w:r w:rsidRPr="004D5153">
              <w:t>, увеличение обязательств муниципального образования Брюховецкий район.</w:t>
            </w:r>
            <w:bookmarkEnd w:id="1"/>
          </w:p>
        </w:tc>
      </w:tr>
      <w:tr w:rsidR="008B1588" w:rsidRPr="003F0D57" w:rsidTr="003E01FA">
        <w:tblPrEx>
          <w:tblCellMar>
            <w:top w:w="0" w:type="dxa"/>
            <w:bottom w:w="0" w:type="dxa"/>
          </w:tblCellMar>
        </w:tblPrEx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B1588" w:rsidRPr="004D5153" w:rsidRDefault="008B1588" w:rsidP="003E01FA">
            <w:pPr>
              <w:ind w:firstLine="709"/>
              <w:jc w:val="both"/>
            </w:pPr>
            <w:bookmarkStart w:id="2" w:name="sub_50"/>
            <w:r w:rsidRPr="004D5153">
              <w:t xml:space="preserve">(3) Для целей обоснования применения налоговых, тарифных, кредитных и иных мер муниципального регулирования следует </w:t>
            </w:r>
            <w:r w:rsidRPr="004D5153">
              <w:lastRenderedPageBreak/>
              <w:t>привести сроки действия, а также прогнозную оценку объема выпадающих либо дополнительно полученных доходов при использовании указанных мер в разрезе уровней бюджетной системы Российской Федерации.</w:t>
            </w:r>
            <w:bookmarkEnd w:id="2"/>
          </w:p>
        </w:tc>
      </w:tr>
    </w:tbl>
    <w:p w:rsidR="008B1588" w:rsidRPr="00CE2862" w:rsidRDefault="008B1588" w:rsidP="008B1588">
      <w:pPr>
        <w:ind w:firstLine="709"/>
        <w:jc w:val="both"/>
        <w:rPr>
          <w:sz w:val="28"/>
          <w:szCs w:val="28"/>
        </w:rPr>
      </w:pPr>
    </w:p>
    <w:p w:rsidR="008B1588" w:rsidRDefault="008B1588" w:rsidP="008B1588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B1588" w:rsidRDefault="008B1588" w:rsidP="008B1588">
      <w:pPr>
        <w:ind w:firstLine="709"/>
        <w:jc w:val="both"/>
        <w:rPr>
          <w:sz w:val="28"/>
          <w:szCs w:val="28"/>
        </w:rPr>
      </w:pPr>
    </w:p>
    <w:p w:rsidR="008B1588" w:rsidRDefault="004D5153" w:rsidP="008B1588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планово-финансового отдела администрации</w:t>
      </w:r>
    </w:p>
    <w:p w:rsidR="004D5153" w:rsidRDefault="004D5153" w:rsidP="008B1588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Брюховецкого сельского поселения Брюховецкого района                                                                                        О.М. Дыба</w:t>
      </w:r>
    </w:p>
    <w:p w:rsidR="008B1588" w:rsidRDefault="008B1588" w:rsidP="008B1588">
      <w:pPr>
        <w:jc w:val="both"/>
        <w:rPr>
          <w:sz w:val="28"/>
          <w:szCs w:val="28"/>
        </w:rPr>
      </w:pPr>
    </w:p>
    <w:p w:rsidR="007C5E70" w:rsidRDefault="007C5E70"/>
    <w:sectPr w:rsidR="007C5E70" w:rsidSect="004D5153">
      <w:headerReference w:type="even" r:id="rId4"/>
      <w:headerReference w:type="default" r:id="rId5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614" w:rsidRDefault="004D5153" w:rsidP="001C30B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3614" w:rsidRDefault="004D51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614" w:rsidRDefault="004D5153" w:rsidP="00FC46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FE3614" w:rsidRDefault="004D51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1588"/>
    <w:rsid w:val="004D5153"/>
    <w:rsid w:val="007C5E70"/>
    <w:rsid w:val="008B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B15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15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B1588"/>
  </w:style>
  <w:style w:type="paragraph" w:customStyle="1" w:styleId="formattexttopleveltextcentertext">
    <w:name w:val="formattext topleveltext centertext"/>
    <w:basedOn w:val="a"/>
    <w:rsid w:val="008B1588"/>
    <w:pPr>
      <w:spacing w:before="100" w:beforeAutospacing="1" w:after="100" w:afterAutospacing="1"/>
    </w:pPr>
  </w:style>
  <w:style w:type="paragraph" w:customStyle="1" w:styleId="a6">
    <w:name w:val="Нормальный (таблица)"/>
    <w:basedOn w:val="a"/>
    <w:next w:val="a"/>
    <w:uiPriority w:val="99"/>
    <w:rsid w:val="008B158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1</cp:revision>
  <dcterms:created xsi:type="dcterms:W3CDTF">2015-04-14T14:11:00Z</dcterms:created>
  <dcterms:modified xsi:type="dcterms:W3CDTF">2015-04-14T14:47:00Z</dcterms:modified>
</cp:coreProperties>
</file>